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CD32" w14:textId="575BCA06"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 xml:space="preserve">101e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Pr>
          <w:rFonts w:ascii="Arial" w:hAnsi="Arial" w:cs="Arial"/>
          <w:b/>
          <w:color w:val="000000"/>
          <w:sz w:val="24"/>
        </w:rPr>
        <w:t>200</w:t>
      </w:r>
      <w:r w:rsidR="00955B54">
        <w:rPr>
          <w:rFonts w:ascii="Arial" w:hAnsi="Arial" w:cs="Arial"/>
          <w:b/>
          <w:color w:val="000000"/>
          <w:sz w:val="24"/>
        </w:rPr>
        <w:t>4459</w:t>
      </w:r>
    </w:p>
    <w:p w14:paraId="6628D665" w14:textId="77777777" w:rsidR="000B140E" w:rsidRPr="00DA12F7" w:rsidRDefault="000B140E" w:rsidP="000B140E">
      <w:pPr>
        <w:rPr>
          <w:rFonts w:ascii="Arial" w:hAnsi="Arial" w:cs="Arial"/>
          <w:b/>
          <w:sz w:val="24"/>
          <w:szCs w:val="24"/>
        </w:rPr>
      </w:pPr>
      <w:r>
        <w:rPr>
          <w:rFonts w:ascii="Arial" w:hAnsi="Arial" w:cs="Arial"/>
          <w:b/>
          <w:sz w:val="24"/>
          <w:szCs w:val="24"/>
        </w:rPr>
        <w:t>May 25</w:t>
      </w:r>
      <w:r w:rsidRPr="007D56CA">
        <w:rPr>
          <w:rFonts w:ascii="Arial" w:hAnsi="Arial" w:cs="Arial"/>
          <w:b/>
          <w:sz w:val="24"/>
          <w:szCs w:val="24"/>
          <w:vertAlign w:val="superscript"/>
        </w:rPr>
        <w:t>th</w:t>
      </w:r>
      <w:r>
        <w:rPr>
          <w:rFonts w:ascii="Arial" w:hAnsi="Arial" w:cs="Arial"/>
          <w:b/>
          <w:sz w:val="24"/>
          <w:szCs w:val="24"/>
        </w:rPr>
        <w:t xml:space="preserve"> – June 5</w:t>
      </w:r>
      <w:r w:rsidRPr="007D56CA">
        <w:rPr>
          <w:rFonts w:ascii="Arial" w:hAnsi="Arial" w:cs="Arial"/>
          <w:b/>
          <w:sz w:val="24"/>
          <w:szCs w:val="24"/>
          <w:vertAlign w:val="superscript"/>
        </w:rPr>
        <w:t>th</w:t>
      </w:r>
      <w:r>
        <w:rPr>
          <w:rFonts w:ascii="Arial" w:hAnsi="Arial" w:cs="Arial"/>
          <w:b/>
          <w:sz w:val="24"/>
          <w:szCs w:val="24"/>
        </w:rPr>
        <w:t>, 2020</w:t>
      </w:r>
    </w:p>
    <w:p w14:paraId="47B5DBB9" w14:textId="77777777" w:rsidR="000B140E" w:rsidRPr="007D58FC" w:rsidRDefault="000B140E" w:rsidP="000B140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26BB2BCA" w14:textId="77777777"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7.2.5.3</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77777777"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r>
        <w:rPr>
          <w:rFonts w:asciiTheme="minorBidi" w:hAnsiTheme="minorBidi" w:cstheme="minorBidi"/>
          <w:sz w:val="24"/>
          <w:szCs w:val="24"/>
        </w:rPr>
        <w:t>PUSCH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07F7ADD9" w14:textId="77777777" w:rsidR="000B140E" w:rsidRDefault="000B140E" w:rsidP="000B140E">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0B140E" w14:paraId="20344299" w14:textId="77777777" w:rsidTr="00C33A5B">
        <w:tc>
          <w:tcPr>
            <w:tcW w:w="1705" w:type="dxa"/>
          </w:tcPr>
          <w:p w14:paraId="43D4FFB3" w14:textId="77777777" w:rsidR="000B140E" w:rsidRDefault="000B140E" w:rsidP="00C33A5B">
            <w:r>
              <w:t>Section 1</w:t>
            </w:r>
          </w:p>
        </w:tc>
        <w:tc>
          <w:tcPr>
            <w:tcW w:w="7924" w:type="dxa"/>
          </w:tcPr>
          <w:p w14:paraId="5D6253C3" w14:textId="77777777" w:rsidR="000B140E" w:rsidRDefault="000B140E" w:rsidP="00C33A5B">
            <w:r>
              <w:t>Resource allocation in time domain for repetition Type B</w:t>
            </w:r>
          </w:p>
        </w:tc>
      </w:tr>
      <w:tr w:rsidR="000B140E" w14:paraId="7F259420" w14:textId="77777777" w:rsidTr="00C33A5B">
        <w:tc>
          <w:tcPr>
            <w:tcW w:w="1705" w:type="dxa"/>
          </w:tcPr>
          <w:p w14:paraId="0FEBAA7F" w14:textId="77777777" w:rsidR="000B140E" w:rsidRDefault="000B140E" w:rsidP="00C33A5B">
            <w:r>
              <w:t>Section 2</w:t>
            </w:r>
          </w:p>
        </w:tc>
        <w:tc>
          <w:tcPr>
            <w:tcW w:w="7924" w:type="dxa"/>
          </w:tcPr>
          <w:p w14:paraId="5EF8857A" w14:textId="77777777" w:rsidR="000B140E" w:rsidRDefault="000B140E" w:rsidP="00C33A5B">
            <w:r w:rsidRPr="00C6209C">
              <w:t>UCI multiplexing on PUSCH for repetition Type B</w:t>
            </w:r>
          </w:p>
        </w:tc>
      </w:tr>
      <w:tr w:rsidR="000B140E" w14:paraId="15DB1C5D" w14:textId="77777777" w:rsidTr="00C33A5B">
        <w:tc>
          <w:tcPr>
            <w:tcW w:w="1705" w:type="dxa"/>
          </w:tcPr>
          <w:p w14:paraId="5FB084A9" w14:textId="77777777" w:rsidR="000B140E" w:rsidRDefault="000B140E" w:rsidP="00C33A5B">
            <w:r>
              <w:t>Section 3</w:t>
            </w:r>
          </w:p>
        </w:tc>
        <w:tc>
          <w:tcPr>
            <w:tcW w:w="7924" w:type="dxa"/>
          </w:tcPr>
          <w:p w14:paraId="11DE3D1C" w14:textId="77777777" w:rsidR="000B140E" w:rsidRDefault="000B140E" w:rsidP="00C33A5B">
            <w:r>
              <w:t>A-CSI /SP-CSI on PUSCH repetition type B</w:t>
            </w:r>
          </w:p>
        </w:tc>
      </w:tr>
      <w:tr w:rsidR="000B140E" w14:paraId="1D4589F3" w14:textId="77777777" w:rsidTr="00C33A5B">
        <w:tc>
          <w:tcPr>
            <w:tcW w:w="1705" w:type="dxa"/>
          </w:tcPr>
          <w:p w14:paraId="11DBD050" w14:textId="77777777" w:rsidR="000B140E" w:rsidRDefault="000B140E" w:rsidP="00C33A5B">
            <w:r>
              <w:t>Section 4</w:t>
            </w:r>
          </w:p>
        </w:tc>
        <w:tc>
          <w:tcPr>
            <w:tcW w:w="7924" w:type="dxa"/>
          </w:tcPr>
          <w:p w14:paraId="38D34D34" w14:textId="77777777" w:rsidR="000B140E" w:rsidRDefault="000B140E" w:rsidP="00C33A5B">
            <w:r>
              <w:t>PHR for PUSCH repetition Type B</w:t>
            </w:r>
          </w:p>
        </w:tc>
      </w:tr>
      <w:tr w:rsidR="000B140E" w14:paraId="2A31B2B9" w14:textId="77777777" w:rsidTr="00C33A5B">
        <w:tc>
          <w:tcPr>
            <w:tcW w:w="1705" w:type="dxa"/>
          </w:tcPr>
          <w:p w14:paraId="0FCA02C0" w14:textId="77777777" w:rsidR="000B140E" w:rsidRDefault="000B140E" w:rsidP="00C33A5B">
            <w:r>
              <w:t>Section 5</w:t>
            </w:r>
          </w:p>
        </w:tc>
        <w:tc>
          <w:tcPr>
            <w:tcW w:w="7924" w:type="dxa"/>
          </w:tcPr>
          <w:p w14:paraId="53D84090" w14:textId="77777777" w:rsidR="000B140E" w:rsidRPr="00C6209C" w:rsidRDefault="000B140E" w:rsidP="00C33A5B">
            <w:r>
              <w:t>UE procedure to cancel configured uplink transmission</w:t>
            </w:r>
          </w:p>
        </w:tc>
      </w:tr>
    </w:tbl>
    <w:p w14:paraId="1D494FD4" w14:textId="77777777" w:rsidR="000B140E" w:rsidRDefault="000B140E" w:rsidP="000B140E">
      <w:pPr>
        <w:rPr>
          <w:noProof/>
        </w:rPr>
      </w:pPr>
      <w:bookmarkStart w:id="2" w:name="_GoBack"/>
      <w:bookmarkEnd w:id="2"/>
    </w:p>
    <w:p w14:paraId="208836BC" w14:textId="77777777" w:rsidR="000B140E" w:rsidRDefault="000B140E" w:rsidP="000B140E">
      <w:pPr>
        <w:pStyle w:val="Heading1"/>
        <w:jc w:val="both"/>
      </w:pPr>
      <w:r>
        <w:t>1</w:t>
      </w:r>
      <w:r w:rsidRPr="00CC27F5">
        <w:tab/>
      </w:r>
      <w:r>
        <w:t xml:space="preserve">Resource allocation in time domain for repetition Type B </w:t>
      </w:r>
    </w:p>
    <w:p w14:paraId="24A87F0C" w14:textId="77777777" w:rsidR="000B140E" w:rsidRPr="00BD1E28" w:rsidRDefault="000B140E" w:rsidP="000B140E">
      <w:pPr>
        <w:spacing w:after="0"/>
        <w:jc w:val="both"/>
        <w:rPr>
          <w:noProof/>
          <w:lang w:val="en-GB"/>
        </w:rPr>
      </w:pPr>
      <w:r w:rsidRPr="00BD1E28">
        <w:rPr>
          <w:noProof/>
          <w:lang w:val="en-GB"/>
        </w:rPr>
        <w:t>In RAN1# 100b-e, further agreements were made regarding PUSCH repetition type B and its interaction with U/D symbol direction. More presicely, it was agreed that the following symbols are invalid symbols for PUSCH repetition Type B transmission:</w:t>
      </w:r>
    </w:p>
    <w:p w14:paraId="6F1EC467" w14:textId="77777777" w:rsidR="000B140E" w:rsidRPr="00BD1E28" w:rsidRDefault="000B140E" w:rsidP="000B140E">
      <w:pPr>
        <w:pStyle w:val="ListParagraph"/>
        <w:numPr>
          <w:ilvl w:val="0"/>
          <w:numId w:val="17"/>
        </w:numPr>
        <w:rPr>
          <w:rFonts w:eastAsia="SimSun"/>
          <w:noProof/>
          <w:sz w:val="20"/>
          <w:szCs w:val="20"/>
          <w:lang w:val="en-GB"/>
        </w:rPr>
      </w:pPr>
      <w:r w:rsidRPr="00BD1E28">
        <w:rPr>
          <w:rFonts w:eastAsia="SimSun"/>
          <w:noProof/>
          <w:sz w:val="20"/>
          <w:szCs w:val="20"/>
          <w:lang w:val="en-GB"/>
        </w:rPr>
        <w:t>symbols indicated to a UE by </w:t>
      </w:r>
      <w:r w:rsidRPr="00BD1E28">
        <w:rPr>
          <w:rFonts w:eastAsia="SimSun"/>
          <w:i/>
          <w:iCs/>
          <w:noProof/>
          <w:sz w:val="20"/>
          <w:szCs w:val="20"/>
          <w:lang w:val="en-GB"/>
        </w:rPr>
        <w:t>ssb-PositionsInBurst</w:t>
      </w:r>
      <w:r w:rsidRPr="00BD1E28">
        <w:rPr>
          <w:rFonts w:eastAsia="SimSun"/>
          <w:noProof/>
          <w:sz w:val="20"/>
          <w:szCs w:val="20"/>
          <w:lang w:val="en-GB"/>
        </w:rPr>
        <w:t xml:space="preserve"> in </w:t>
      </w:r>
      <w:r w:rsidRPr="00BD1E28">
        <w:rPr>
          <w:rFonts w:eastAsia="SimSun"/>
          <w:i/>
          <w:iCs/>
          <w:noProof/>
          <w:sz w:val="20"/>
          <w:szCs w:val="20"/>
          <w:lang w:val="en-GB"/>
        </w:rPr>
        <w:t>SIB1</w:t>
      </w:r>
      <w:r w:rsidRPr="00BD1E28">
        <w:rPr>
          <w:rFonts w:eastAsia="SimSun"/>
          <w:noProof/>
          <w:sz w:val="20"/>
          <w:szCs w:val="20"/>
          <w:lang w:val="en-GB"/>
        </w:rPr>
        <w:t xml:space="preserve"> or </w:t>
      </w:r>
      <w:r w:rsidRPr="00BD1E28">
        <w:rPr>
          <w:rFonts w:eastAsia="SimSun"/>
          <w:i/>
          <w:iCs/>
          <w:noProof/>
          <w:sz w:val="20"/>
          <w:szCs w:val="20"/>
          <w:lang w:val="en-GB"/>
        </w:rPr>
        <w:t>ssb-PositionsInBurst</w:t>
      </w:r>
      <w:r w:rsidRPr="00BD1E28">
        <w:rPr>
          <w:rFonts w:eastAsia="SimSun"/>
          <w:noProof/>
          <w:sz w:val="20"/>
          <w:szCs w:val="20"/>
          <w:lang w:val="en-GB"/>
        </w:rPr>
        <w:t> in </w:t>
      </w:r>
      <w:r w:rsidRPr="00BD1E28">
        <w:rPr>
          <w:rFonts w:eastAsia="SimSun"/>
          <w:i/>
          <w:iCs/>
          <w:noProof/>
          <w:sz w:val="20"/>
          <w:szCs w:val="20"/>
          <w:lang w:val="en-GB"/>
        </w:rPr>
        <w:t>ServingCellConfigCommon</w:t>
      </w:r>
      <w:r w:rsidRPr="00BD1E28">
        <w:rPr>
          <w:rFonts w:eastAsia="SimSun"/>
          <w:noProof/>
          <w:sz w:val="20"/>
          <w:szCs w:val="20"/>
          <w:lang w:val="en-GB"/>
        </w:rPr>
        <w:t>, for reception of SS/PBCH blocks,</w:t>
      </w:r>
      <w:r w:rsidRPr="00BD1E28">
        <w:rPr>
          <w:noProof/>
          <w:sz w:val="20"/>
          <w:szCs w:val="20"/>
          <w:lang w:val="en-GB"/>
        </w:rPr>
        <w:t xml:space="preserve"> </w:t>
      </w:r>
    </w:p>
    <w:p w14:paraId="0A61837B" w14:textId="77777777" w:rsidR="000B140E" w:rsidRPr="00BD1E28" w:rsidRDefault="000B140E" w:rsidP="000B140E">
      <w:pPr>
        <w:pStyle w:val="ListParagraph"/>
        <w:numPr>
          <w:ilvl w:val="0"/>
          <w:numId w:val="17"/>
        </w:numPr>
        <w:rPr>
          <w:rFonts w:eastAsia="SimSun"/>
          <w:noProof/>
          <w:sz w:val="20"/>
          <w:szCs w:val="20"/>
          <w:lang w:val="en-GB"/>
        </w:rPr>
      </w:pPr>
      <w:r w:rsidRPr="00BD1E28">
        <w:rPr>
          <w:rFonts w:eastAsia="SimSun"/>
          <w:noProof/>
          <w:sz w:val="20"/>
          <w:szCs w:val="20"/>
          <w:lang w:val="en-GB"/>
        </w:rPr>
        <w:t>symbols</w:t>
      </w:r>
      <w:r w:rsidRPr="00BD1E28">
        <w:rPr>
          <w:rFonts w:eastAsia="SimSun"/>
          <w:noProof/>
          <w:sz w:val="20"/>
          <w:szCs w:val="20"/>
        </w:rPr>
        <w:t> </w:t>
      </w:r>
      <w:r w:rsidRPr="00BD1E28">
        <w:rPr>
          <w:rFonts w:eastAsia="SimSun"/>
          <w:noProof/>
          <w:sz w:val="20"/>
          <w:szCs w:val="20"/>
          <w:lang w:val="en-GB"/>
        </w:rPr>
        <w:t>indicated to a UE by </w:t>
      </w:r>
      <w:r w:rsidRPr="00BD1E28">
        <w:rPr>
          <w:rFonts w:eastAsia="SimSun"/>
          <w:i/>
          <w:iCs/>
          <w:noProof/>
          <w:sz w:val="20"/>
          <w:szCs w:val="20"/>
          <w:lang w:val="en-GB"/>
        </w:rPr>
        <w:t>pdcch-ConfigSIB1</w:t>
      </w:r>
      <w:r w:rsidRPr="00BD1E28">
        <w:rPr>
          <w:rFonts w:eastAsia="SimSun"/>
          <w:noProof/>
          <w:sz w:val="20"/>
          <w:szCs w:val="20"/>
          <w:lang w:val="en-GB"/>
        </w:rPr>
        <w:t> in </w:t>
      </w:r>
      <w:r w:rsidRPr="00BD1E28">
        <w:rPr>
          <w:rFonts w:eastAsia="SimSun"/>
          <w:i/>
          <w:iCs/>
          <w:noProof/>
          <w:sz w:val="20"/>
          <w:szCs w:val="20"/>
          <w:lang w:val="en-GB"/>
        </w:rPr>
        <w:t>MIB</w:t>
      </w:r>
      <w:r w:rsidRPr="00BD1E28">
        <w:rPr>
          <w:rFonts w:eastAsia="SimSun"/>
          <w:noProof/>
          <w:sz w:val="20"/>
          <w:szCs w:val="20"/>
          <w:lang w:val="en-GB"/>
        </w:rPr>
        <w:t> for a CORESET for Type0-PDCCH CSS set</w:t>
      </w:r>
      <w:r w:rsidRPr="00BD1E28">
        <w:rPr>
          <w:noProof/>
          <w:sz w:val="20"/>
          <w:szCs w:val="20"/>
          <w:lang w:val="en-GB"/>
        </w:rPr>
        <w:t xml:space="preserve">, </w:t>
      </w:r>
    </w:p>
    <w:p w14:paraId="59FDB410" w14:textId="77777777" w:rsidR="000B140E" w:rsidRPr="00BD1E28" w:rsidRDefault="000B140E" w:rsidP="000B140E">
      <w:pPr>
        <w:pStyle w:val="ListParagraph"/>
        <w:numPr>
          <w:ilvl w:val="0"/>
          <w:numId w:val="17"/>
        </w:numPr>
        <w:rPr>
          <w:rFonts w:eastAsia="SimSun"/>
          <w:noProof/>
          <w:sz w:val="20"/>
          <w:szCs w:val="20"/>
          <w:lang w:val="en-GB"/>
        </w:rPr>
      </w:pPr>
      <w:r w:rsidRPr="00BD1E28">
        <w:rPr>
          <w:sz w:val="20"/>
          <w:szCs w:val="20"/>
          <w:lang w:val="en-GB"/>
        </w:rPr>
        <w:t xml:space="preserve">a number of semi-static flexible or uplink symbols provided by </w:t>
      </w:r>
      <w:proofErr w:type="spellStart"/>
      <w:r w:rsidRPr="00BD1E28">
        <w:rPr>
          <w:i/>
          <w:iCs/>
          <w:sz w:val="20"/>
          <w:szCs w:val="20"/>
          <w:lang w:val="en-GB"/>
        </w:rPr>
        <w:t>numberInvalidSymbolsForDL</w:t>
      </w:r>
      <w:proofErr w:type="spellEnd"/>
      <w:r w:rsidRPr="00BD1E28">
        <w:rPr>
          <w:i/>
          <w:iCs/>
          <w:sz w:val="20"/>
          <w:szCs w:val="20"/>
          <w:lang w:val="en-GB"/>
        </w:rPr>
        <w:t>-UL-Switching</w:t>
      </w:r>
      <w:r w:rsidRPr="00BD1E28">
        <w:rPr>
          <w:rStyle w:val="apple-converted-space"/>
          <w:sz w:val="20"/>
          <w:szCs w:val="20"/>
          <w:lang w:val="en-GB"/>
        </w:rPr>
        <w:t>, if it is configured,</w:t>
      </w:r>
      <w:r w:rsidRPr="00BD1E28">
        <w:rPr>
          <w:sz w:val="20"/>
          <w:szCs w:val="20"/>
          <w:lang w:val="en-GB"/>
        </w:rPr>
        <w:t> </w:t>
      </w:r>
      <w:r w:rsidRPr="00BD1E28">
        <w:rPr>
          <w:sz w:val="20"/>
          <w:szCs w:val="20"/>
        </w:rPr>
        <w:t>after a semi-static downlink symbol as determined by</w:t>
      </w:r>
      <w:r w:rsidRPr="00BD1E28">
        <w:rPr>
          <w:rStyle w:val="apple-converted-space"/>
          <w:sz w:val="20"/>
          <w:szCs w:val="20"/>
        </w:rPr>
        <w:t> </w:t>
      </w:r>
      <w:r w:rsidRPr="00BD1E28">
        <w:rPr>
          <w:i/>
          <w:iCs/>
          <w:sz w:val="20"/>
          <w:szCs w:val="20"/>
        </w:rPr>
        <w:t>tdd-UL-DL-ConfigurationCommon</w:t>
      </w:r>
      <w:r w:rsidRPr="00BD1E28">
        <w:rPr>
          <w:rStyle w:val="apple-converted-space"/>
          <w:sz w:val="20"/>
          <w:szCs w:val="20"/>
        </w:rPr>
        <w:t> </w:t>
      </w:r>
      <w:r w:rsidRPr="00BD1E28">
        <w:rPr>
          <w:sz w:val="20"/>
          <w:szCs w:val="20"/>
        </w:rPr>
        <w:t>or</w:t>
      </w:r>
      <w:r w:rsidRPr="00BD1E28">
        <w:rPr>
          <w:rStyle w:val="apple-converted-space"/>
          <w:sz w:val="20"/>
          <w:szCs w:val="20"/>
        </w:rPr>
        <w:t> </w:t>
      </w:r>
      <w:r w:rsidRPr="00BD1E28">
        <w:rPr>
          <w:i/>
          <w:iCs/>
          <w:sz w:val="20"/>
          <w:szCs w:val="20"/>
        </w:rPr>
        <w:t>tdd-UL-DL-ConfigurationDedicated</w:t>
      </w:r>
    </w:p>
    <w:p w14:paraId="74F1B45C" w14:textId="77777777" w:rsidR="000B140E" w:rsidRPr="00BD1E28" w:rsidRDefault="000B140E" w:rsidP="000B140E">
      <w:pPr>
        <w:rPr>
          <w:noProof/>
          <w:lang w:val="en-GB"/>
        </w:rPr>
      </w:pPr>
    </w:p>
    <w:p w14:paraId="77A1127F" w14:textId="77777777" w:rsidR="000B140E" w:rsidRPr="00BD1E28" w:rsidRDefault="000B140E" w:rsidP="000B140E">
      <w:pPr>
        <w:jc w:val="both"/>
        <w:rPr>
          <w:noProof/>
          <w:lang w:val="en-GB"/>
        </w:rPr>
      </w:pPr>
      <w:r w:rsidRPr="00BD1E28">
        <w:rPr>
          <w:noProof/>
          <w:lang w:val="en-GB"/>
        </w:rPr>
        <w:t xml:space="preserve">It should be note that, while the first two bullets indicate invalid symbols for PUSCH trasnmission only for operation on a single carrier in unpaired spectrum, the third bullet is applicable to both FDD and TDD spectrum. For example, for a half-duplex UE operating in paired spectrum but not capable of </w:t>
      </w:r>
      <w:r w:rsidRPr="00BD1E28">
        <w:t>simultaneous transmission and reception</w:t>
      </w:r>
      <w:r w:rsidRPr="00BD1E28">
        <w:rPr>
          <w:noProof/>
          <w:lang w:val="en-GB"/>
        </w:rPr>
        <w:t xml:space="preserve">, UE has to apply transmission timing adjustment (TA) and Rx-to-Tx switching time after reception on each last downlink symbol, before starting transmission in uplink.  </w:t>
      </w:r>
    </w:p>
    <w:p w14:paraId="794F93AF" w14:textId="77777777" w:rsidR="000B140E" w:rsidRPr="00464E34" w:rsidRDefault="000B140E" w:rsidP="000B140E">
      <w:pPr>
        <w:jc w:val="both"/>
        <w:rPr>
          <w:rFonts w:asciiTheme="minorHAnsi" w:hAnsiTheme="minorHAnsi" w:cstheme="minorHAnsi"/>
          <w:noProof/>
          <w:lang w:val="en-GB"/>
        </w:rPr>
      </w:pPr>
      <w:r w:rsidRPr="00BD1E28">
        <w:rPr>
          <w:noProof/>
          <w:lang w:val="en-GB"/>
        </w:rPr>
        <w:t xml:space="preserve">To address this discussion, we propose the following text proposal.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140E" w:rsidRPr="00942E50" w14:paraId="77380028" w14:textId="77777777" w:rsidTr="00C33A5B">
        <w:tc>
          <w:tcPr>
            <w:tcW w:w="9629" w:type="dxa"/>
            <w:shd w:val="clear" w:color="auto" w:fill="4472C4"/>
          </w:tcPr>
          <w:p w14:paraId="7CE1A305" w14:textId="77777777" w:rsidR="000B140E" w:rsidRPr="00942E50" w:rsidRDefault="000B140E" w:rsidP="00C33A5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6.1.2.1 of 38.214</w:t>
            </w:r>
            <w:r w:rsidRPr="00E31D27">
              <w:rPr>
                <w:b/>
                <w:color w:val="FFFFFF"/>
                <w:sz w:val="24"/>
              </w:rPr>
              <w:t>)</w:t>
            </w:r>
          </w:p>
        </w:tc>
      </w:tr>
    </w:tbl>
    <w:p w14:paraId="3A6AFCC9" w14:textId="77777777" w:rsidR="000B140E" w:rsidRPr="00BD1E28" w:rsidRDefault="000B140E" w:rsidP="000B140E">
      <w:pPr>
        <w:jc w:val="both"/>
      </w:pPr>
      <w:r w:rsidRPr="00BD1E28">
        <w:t>For PUSCH repetition Type B, the UE determines invalid symbol(s) for PUSCH repetition Type B transmission as follows:</w:t>
      </w:r>
    </w:p>
    <w:p w14:paraId="35708768" w14:textId="77777777" w:rsidR="000B140E" w:rsidRPr="00BD1E28" w:rsidRDefault="000B140E" w:rsidP="000B140E">
      <w:pPr>
        <w:jc w:val="both"/>
      </w:pPr>
      <w:r w:rsidRPr="00BD1E28">
        <w:lastRenderedPageBreak/>
        <w:t>-</w:t>
      </w:r>
      <w:r w:rsidRPr="00BD1E28">
        <w:tab/>
        <w:t xml:space="preserve">A symbol that is indicated as downlink by </w:t>
      </w:r>
      <w:proofErr w:type="spellStart"/>
      <w:r w:rsidRPr="00BD1E28">
        <w:t>tdd</w:t>
      </w:r>
      <w:proofErr w:type="spellEnd"/>
      <w:r w:rsidRPr="00BD1E28">
        <w:t>-UL-DL-</w:t>
      </w:r>
      <w:proofErr w:type="spellStart"/>
      <w:r w:rsidRPr="00BD1E28">
        <w:t>ConfigurationCommon</w:t>
      </w:r>
      <w:proofErr w:type="spellEnd"/>
      <w:r w:rsidRPr="00BD1E28">
        <w:t xml:space="preserve"> or </w:t>
      </w:r>
      <w:proofErr w:type="spellStart"/>
      <w:r w:rsidRPr="00BD1E28">
        <w:t>tdd</w:t>
      </w:r>
      <w:proofErr w:type="spellEnd"/>
      <w:r w:rsidRPr="00BD1E28">
        <w:t>-UL-DL-</w:t>
      </w:r>
      <w:proofErr w:type="spellStart"/>
      <w:r w:rsidRPr="00BD1E28">
        <w:t>ConfigurationDedicated</w:t>
      </w:r>
      <w:proofErr w:type="spellEnd"/>
      <w:r w:rsidRPr="00BD1E28">
        <w:t xml:space="preserve"> is considered as an invalid symbol for PUSCH repetition Type B transmission.</w:t>
      </w:r>
    </w:p>
    <w:p w14:paraId="39077933" w14:textId="77777777" w:rsidR="000B140E" w:rsidRPr="00BD1E28" w:rsidRDefault="000B140E" w:rsidP="000B140E">
      <w:pPr>
        <w:pStyle w:val="ListParagraph"/>
        <w:numPr>
          <w:ilvl w:val="0"/>
          <w:numId w:val="16"/>
        </w:numPr>
        <w:jc w:val="both"/>
        <w:rPr>
          <w:color w:val="C00000"/>
          <w:sz w:val="20"/>
          <w:szCs w:val="20"/>
        </w:rPr>
      </w:pPr>
      <w:r w:rsidRPr="00BD1E28">
        <w:rPr>
          <w:color w:val="C00000"/>
          <w:sz w:val="20"/>
          <w:szCs w:val="20"/>
        </w:rPr>
        <w:t xml:space="preserve">For operation in unpaired spectrum, symbols indicated to a UE: </w:t>
      </w:r>
    </w:p>
    <w:p w14:paraId="6EC159E3" w14:textId="77777777" w:rsidR="000B140E" w:rsidRPr="00BD1E28" w:rsidRDefault="000B140E" w:rsidP="000B140E">
      <w:pPr>
        <w:numPr>
          <w:ilvl w:val="1"/>
          <w:numId w:val="15"/>
        </w:numPr>
        <w:overflowPunct/>
        <w:autoSpaceDE/>
        <w:autoSpaceDN/>
        <w:adjustRightInd/>
        <w:spacing w:after="0"/>
        <w:jc w:val="both"/>
        <w:textAlignment w:val="auto"/>
        <w:rPr>
          <w:color w:val="C00000"/>
        </w:rPr>
      </w:pPr>
      <w:r w:rsidRPr="00BD1E28">
        <w:rPr>
          <w:i/>
          <w:iCs/>
          <w:color w:val="C00000"/>
        </w:rPr>
        <w:t>by pdcch-ConfigSIB1</w:t>
      </w:r>
      <w:r w:rsidRPr="00BD1E28">
        <w:rPr>
          <w:color w:val="C00000"/>
        </w:rPr>
        <w:t xml:space="preserve"> in </w:t>
      </w:r>
      <w:r w:rsidRPr="00BD1E28">
        <w:rPr>
          <w:i/>
          <w:iCs/>
          <w:color w:val="C00000"/>
        </w:rPr>
        <w:t>MIB</w:t>
      </w:r>
      <w:r w:rsidRPr="00BD1E28">
        <w:rPr>
          <w:color w:val="C00000"/>
        </w:rPr>
        <w:t xml:space="preserve"> for a CORESET for Type0-PDCCH CSS set, or</w:t>
      </w:r>
    </w:p>
    <w:p w14:paraId="0AA25ACB" w14:textId="77777777" w:rsidR="000B140E" w:rsidRPr="00BD1E28" w:rsidRDefault="000B140E" w:rsidP="000B140E">
      <w:pPr>
        <w:numPr>
          <w:ilvl w:val="1"/>
          <w:numId w:val="15"/>
        </w:numPr>
        <w:overflowPunct/>
        <w:autoSpaceDE/>
        <w:autoSpaceDN/>
        <w:adjustRightInd/>
        <w:spacing w:after="0"/>
        <w:jc w:val="both"/>
        <w:textAlignment w:val="auto"/>
        <w:rPr>
          <w:color w:val="C00000"/>
        </w:rPr>
      </w:pPr>
      <w:r w:rsidRPr="00BD1E28">
        <w:rPr>
          <w:i/>
          <w:iCs/>
          <w:color w:val="C00000"/>
        </w:rPr>
        <w:t xml:space="preserve">by </w:t>
      </w:r>
      <w:proofErr w:type="spellStart"/>
      <w:r w:rsidRPr="00BD1E28">
        <w:rPr>
          <w:i/>
          <w:iCs/>
          <w:color w:val="C00000"/>
        </w:rPr>
        <w:t>ssb-PositionsInBurst</w:t>
      </w:r>
      <w:proofErr w:type="spellEnd"/>
      <w:r w:rsidRPr="00BD1E28">
        <w:rPr>
          <w:color w:val="C00000"/>
        </w:rPr>
        <w:t xml:space="preserve"> in </w:t>
      </w:r>
      <w:r w:rsidRPr="00BD1E28">
        <w:rPr>
          <w:i/>
          <w:iCs/>
          <w:color w:val="C00000"/>
        </w:rPr>
        <w:t>SIB1</w:t>
      </w:r>
      <w:r w:rsidRPr="00BD1E28">
        <w:rPr>
          <w:color w:val="C00000"/>
        </w:rPr>
        <w:t xml:space="preserve"> or </w:t>
      </w:r>
      <w:proofErr w:type="spellStart"/>
      <w:r w:rsidRPr="00BD1E28">
        <w:rPr>
          <w:i/>
          <w:iCs/>
          <w:color w:val="C00000"/>
        </w:rPr>
        <w:t>ssb-PositionsInBurst</w:t>
      </w:r>
      <w:proofErr w:type="spellEnd"/>
      <w:r w:rsidRPr="00BD1E28">
        <w:rPr>
          <w:color w:val="C00000"/>
        </w:rPr>
        <w:t xml:space="preserve"> in </w:t>
      </w:r>
      <w:proofErr w:type="spellStart"/>
      <w:r w:rsidRPr="00BD1E28">
        <w:rPr>
          <w:i/>
          <w:iCs/>
          <w:color w:val="C00000"/>
        </w:rPr>
        <w:t>ServingCellConfigCommon</w:t>
      </w:r>
      <w:proofErr w:type="spellEnd"/>
      <w:r w:rsidRPr="00BD1E28">
        <w:rPr>
          <w:color w:val="C00000"/>
        </w:rPr>
        <w:t xml:space="preserve"> for reception of SS/PBCH blocks. </w:t>
      </w:r>
    </w:p>
    <w:p w14:paraId="1181E502" w14:textId="77777777" w:rsidR="000B140E" w:rsidRPr="00BD1E28" w:rsidRDefault="000B140E" w:rsidP="000B140E">
      <w:pPr>
        <w:spacing w:after="0"/>
        <w:jc w:val="both"/>
        <w:rPr>
          <w:color w:val="C00000"/>
        </w:rPr>
      </w:pPr>
      <w:r w:rsidRPr="00BD1E28">
        <w:rPr>
          <w:color w:val="C00000"/>
        </w:rPr>
        <w:t>-</w:t>
      </w:r>
      <w:r w:rsidRPr="00BD1E28">
        <w:rPr>
          <w:color w:val="C00000"/>
        </w:rPr>
        <w:tab/>
        <w:t>N</w:t>
      </w:r>
      <w:r w:rsidRPr="00BD1E28">
        <w:rPr>
          <w:color w:val="C00000"/>
          <w:lang w:val="en-GB"/>
        </w:rPr>
        <w:t xml:space="preserve">umber of flexible or uplink symbols indicated to a UE by </w:t>
      </w:r>
      <w:proofErr w:type="spellStart"/>
      <w:r w:rsidRPr="00BD1E28">
        <w:rPr>
          <w:i/>
          <w:iCs/>
          <w:color w:val="C00000"/>
          <w:lang w:val="en-GB"/>
        </w:rPr>
        <w:t>numberInvalidSymbolsForDL</w:t>
      </w:r>
      <w:proofErr w:type="spellEnd"/>
      <w:r w:rsidRPr="00BD1E28">
        <w:rPr>
          <w:i/>
          <w:iCs/>
          <w:color w:val="C00000"/>
          <w:lang w:val="en-GB"/>
        </w:rPr>
        <w:t>-UL-Switching</w:t>
      </w:r>
      <w:r w:rsidRPr="00BD1E28">
        <w:rPr>
          <w:rStyle w:val="apple-converted-space"/>
          <w:color w:val="C00000"/>
          <w:lang w:val="en-GB"/>
        </w:rPr>
        <w:t>, if it is  configured,</w:t>
      </w:r>
      <w:r w:rsidRPr="00BD1E28">
        <w:rPr>
          <w:color w:val="C00000"/>
          <w:lang w:val="en-GB"/>
        </w:rPr>
        <w:t> </w:t>
      </w:r>
      <w:r w:rsidRPr="00BD1E28">
        <w:rPr>
          <w:color w:val="C00000"/>
        </w:rPr>
        <w:t>after a downlink symbol as determined by</w:t>
      </w:r>
      <w:r w:rsidRPr="00BD1E28">
        <w:rPr>
          <w:rStyle w:val="apple-converted-space"/>
          <w:color w:val="C00000"/>
        </w:rPr>
        <w:t> </w:t>
      </w:r>
      <w:r w:rsidRPr="00BD1E28">
        <w:rPr>
          <w:i/>
          <w:iCs/>
          <w:color w:val="C00000"/>
        </w:rPr>
        <w:t>tdd-UL-DL-ConfigurationCommon</w:t>
      </w:r>
      <w:r w:rsidRPr="00BD1E28">
        <w:rPr>
          <w:rStyle w:val="apple-converted-space"/>
          <w:color w:val="C00000"/>
        </w:rPr>
        <w:t> </w:t>
      </w:r>
      <w:r w:rsidRPr="00BD1E28">
        <w:rPr>
          <w:color w:val="C00000"/>
        </w:rPr>
        <w:t>or</w:t>
      </w:r>
      <w:r w:rsidRPr="00BD1E28">
        <w:rPr>
          <w:rStyle w:val="apple-converted-space"/>
          <w:color w:val="C00000"/>
        </w:rPr>
        <w:t> </w:t>
      </w:r>
      <w:r w:rsidRPr="00BD1E28">
        <w:rPr>
          <w:i/>
          <w:iCs/>
          <w:color w:val="C00000"/>
        </w:rPr>
        <w:t>tdd-UL-DL-ConfigurationDedicated</w:t>
      </w:r>
    </w:p>
    <w:p w14:paraId="3F3B273D" w14:textId="77777777" w:rsidR="000B140E" w:rsidRPr="00BD1E28" w:rsidRDefault="000B140E" w:rsidP="000B140E">
      <w:pPr>
        <w:tabs>
          <w:tab w:val="num" w:pos="1440"/>
        </w:tabs>
        <w:ind w:left="1080"/>
        <w:jc w:val="both"/>
        <w:rPr>
          <w:color w:val="C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140E" w:rsidRPr="00942E50" w14:paraId="1DD88F3F" w14:textId="77777777" w:rsidTr="00C33A5B">
        <w:tc>
          <w:tcPr>
            <w:tcW w:w="9781" w:type="dxa"/>
            <w:shd w:val="clear" w:color="auto" w:fill="4472C4"/>
          </w:tcPr>
          <w:p w14:paraId="5B5D1AC3" w14:textId="77777777" w:rsidR="000B140E" w:rsidRPr="00942E50" w:rsidRDefault="000B140E" w:rsidP="00C33A5B">
            <w:pPr>
              <w:spacing w:after="0"/>
              <w:jc w:val="center"/>
              <w:rPr>
                <w:b/>
                <w:color w:val="FFFFFF"/>
                <w:sz w:val="24"/>
              </w:rPr>
            </w:pPr>
            <w:r>
              <w:rPr>
                <w:b/>
                <w:color w:val="FFFFFF"/>
                <w:sz w:val="24"/>
              </w:rPr>
              <w:t>End</w:t>
            </w:r>
          </w:p>
        </w:tc>
      </w:tr>
    </w:tbl>
    <w:p w14:paraId="17FC26A7" w14:textId="77777777" w:rsidR="000B140E" w:rsidRDefault="000B140E" w:rsidP="000B140E">
      <w:pPr>
        <w:pStyle w:val="Heading1"/>
        <w:jc w:val="both"/>
      </w:pPr>
      <w:r>
        <w:t>2</w:t>
      </w:r>
      <w:r w:rsidRPr="00CC27F5">
        <w:tab/>
      </w:r>
      <w:r>
        <w:t xml:space="preserve">UCI multiplexing on PUSCH repetition Type B </w:t>
      </w:r>
    </w:p>
    <w:p w14:paraId="3F638213" w14:textId="77777777" w:rsidR="000B140E" w:rsidRPr="00BD1E28" w:rsidRDefault="000B140E" w:rsidP="000B140E">
      <w:pPr>
        <w:jc w:val="both"/>
      </w:pPr>
      <w:r w:rsidRPr="00BD1E28">
        <w:rPr>
          <w:lang w:val="en-GB"/>
        </w:rPr>
        <w:t>In the last two meetings, there has been a lot of discussions on UCI code rate calculation for multiplexing on PUSCH repetition Type B. The most recent proposal that RAN1 discussed in 100b-e assumes the</w:t>
      </w:r>
      <w:r w:rsidRPr="00BD1E28">
        <w:t xml:space="preserve"> number of REs for UCI is calculated based on Rel-15 formula based on the nominal repetition length, with the additional limit of no more than the resources available in the actual repetition. The additional limit, on coded UCI symbols no more than available REs within the actual repetition, is added to address the concern that there is not enough REs for UCI transmission. In the following, we address why this concern is not a strong concern, and why the additional limitation is not needed to be introduced.</w:t>
      </w:r>
    </w:p>
    <w:p w14:paraId="6781EF96" w14:textId="77777777" w:rsidR="000B140E" w:rsidRPr="00BD1E28" w:rsidRDefault="000B140E" w:rsidP="000B140E">
      <w:pPr>
        <w:jc w:val="both"/>
        <w:rPr>
          <w:noProof/>
          <w:lang w:val="en-GB"/>
        </w:rPr>
      </w:pPr>
      <w:r w:rsidRPr="00BD1E28">
        <w:t xml:space="preserve">As it was extensively discussed within RAN1# 100b-e, there is nothing added to the performance by adding the extra limitation to UCI code rate calculation. Indeed, normally </w:t>
      </w:r>
      <w:proofErr w:type="spellStart"/>
      <w:r w:rsidRPr="00BD1E28">
        <w:t>gNB</w:t>
      </w:r>
      <w:proofErr w:type="spellEnd"/>
      <w:r w:rsidRPr="00BD1E28">
        <w:t xml:space="preserve"> can control the effective code-rate not to surpass the actual </w:t>
      </w:r>
      <w:proofErr w:type="spellStart"/>
      <w:r w:rsidRPr="00BD1E28">
        <w:t>REs.</w:t>
      </w:r>
      <w:proofErr w:type="spellEnd"/>
      <w:r w:rsidRPr="00BD1E28">
        <w:t xml:space="preserve"> Besides, even if </w:t>
      </w:r>
      <w:proofErr w:type="spellStart"/>
      <w:r w:rsidRPr="00BD1E28">
        <w:t>gNB</w:t>
      </w:r>
      <w:proofErr w:type="spellEnd"/>
      <w:r w:rsidRPr="00BD1E28">
        <w:t xml:space="preserve"> chooses not to control the code rate, the effective code rate only matters only when polar encoding comes to the discussion, where in such scenario the effective code rate might be different for some polar coding rates. Thus the major difference here, whether the additional limit is introduced or not, is about UE complexity, where by adding the extra limitation on UCI code rate calculation, a new procedure is introduced that increases UE complexity, as then UE always needs to count for both nominal and actual number of </w:t>
      </w:r>
      <w:proofErr w:type="spellStart"/>
      <w:r w:rsidRPr="00BD1E28">
        <w:t>REs.</w:t>
      </w:r>
      <w:proofErr w:type="spellEnd"/>
      <w:r w:rsidRPr="00BD1E28">
        <w:t xml:space="preserve"> </w:t>
      </w:r>
      <w:r w:rsidRPr="00BD1E28">
        <w:rPr>
          <w:noProof/>
          <w:lang w:val="en-GB"/>
        </w:rPr>
        <w:t>To address the above issues, we propose the following proposals.</w:t>
      </w:r>
    </w:p>
    <w:p w14:paraId="7ED141C7" w14:textId="77777777" w:rsidR="000B140E" w:rsidRPr="00BD1E28" w:rsidRDefault="000B140E" w:rsidP="000B140E">
      <w:pPr>
        <w:spacing w:after="0"/>
        <w:jc w:val="both"/>
        <w:rPr>
          <w:b/>
          <w:bCs/>
        </w:rPr>
      </w:pPr>
      <w:r w:rsidRPr="00BD1E28">
        <w:rPr>
          <w:b/>
          <w:bCs/>
        </w:rPr>
        <w:t xml:space="preserve">Proposal 1: For UCI code rate calculation where UCI is multiplexed on PUSCH with repetition Type B, the number of REs for UCI is calculated using the Rel-15 formula based on the nominal repetition length and nominal DMRS overhead. </w:t>
      </w:r>
    </w:p>
    <w:p w14:paraId="3CD56BE6" w14:textId="77777777" w:rsidR="000B140E" w:rsidRPr="00BD1E28" w:rsidRDefault="000B140E" w:rsidP="000B140E">
      <w:pPr>
        <w:jc w:val="both"/>
        <w:rPr>
          <w:b/>
          <w:bCs/>
        </w:rPr>
      </w:pPr>
    </w:p>
    <w:p w14:paraId="62993317" w14:textId="77777777" w:rsidR="000B140E" w:rsidRPr="00BD1E28" w:rsidRDefault="000B140E" w:rsidP="000B140E">
      <w:pPr>
        <w:spacing w:after="0"/>
        <w:jc w:val="both"/>
        <w:rPr>
          <w:b/>
          <w:bCs/>
        </w:rPr>
      </w:pPr>
      <w:r w:rsidRPr="00BD1E28">
        <w:rPr>
          <w:b/>
          <w:bCs/>
        </w:rPr>
        <w:t>Proposal 2: UE does not expect the coded symbols for UCI is more than the resources available in the actual repetition.</w:t>
      </w:r>
    </w:p>
    <w:p w14:paraId="2A49DFB6" w14:textId="77777777" w:rsidR="000B140E" w:rsidRPr="00BD1E28" w:rsidRDefault="000B140E" w:rsidP="000B140E">
      <w:pPr>
        <w:spacing w:after="0"/>
        <w:rPr>
          <w:b/>
          <w:bCs/>
        </w:rPr>
      </w:pPr>
    </w:p>
    <w:p w14:paraId="6F18013C" w14:textId="77777777" w:rsidR="000B140E" w:rsidRPr="00BD1E28" w:rsidRDefault="000B140E" w:rsidP="000B140E">
      <w:pPr>
        <w:jc w:val="both"/>
        <w:rPr>
          <w:lang w:val="en-GB"/>
        </w:rPr>
      </w:pPr>
      <w:r w:rsidRPr="00BD1E28">
        <w:rPr>
          <w:lang w:val="en-GB"/>
        </w:rPr>
        <w:t xml:space="preserve">Regarding on which actual PUSCH repetition UCI should be multiplexed on, RAN1 made agreements in the last meeting. One remaining issue is about one symbol actual PUSCH repetition on which UCI cannot be multiplexed. </w:t>
      </w:r>
    </w:p>
    <w:p w14:paraId="06F45CE0" w14:textId="77777777" w:rsidR="000B140E" w:rsidRPr="00BD1E28" w:rsidRDefault="000B140E" w:rsidP="000B140E">
      <w:pPr>
        <w:jc w:val="both"/>
        <w:rPr>
          <w:b/>
          <w:bCs/>
        </w:rPr>
      </w:pPr>
      <w:r w:rsidRPr="00BD1E28">
        <w:rPr>
          <w:b/>
          <w:bCs/>
        </w:rPr>
        <w:t>Proposal 3: An actual repetition of a single symbol PUSCH repetition Type B is not considered for UCI multiplexing.</w:t>
      </w:r>
    </w:p>
    <w:p w14:paraId="679BBD70" w14:textId="77777777" w:rsidR="000B140E" w:rsidRDefault="000B140E" w:rsidP="000B140E">
      <w:pPr>
        <w:jc w:val="both"/>
        <w:rPr>
          <w:rFonts w:asciiTheme="majorBidi" w:hAnsiTheme="majorBidi" w:cstheme="majorBidi"/>
          <w:b/>
          <w:bCs/>
          <w:szCs w:val="24"/>
        </w:rPr>
      </w:pPr>
    </w:p>
    <w:p w14:paraId="5CBF5724" w14:textId="77777777" w:rsidR="000B140E" w:rsidRDefault="000B140E" w:rsidP="000B140E">
      <w:pPr>
        <w:pStyle w:val="Heading1"/>
        <w:jc w:val="both"/>
      </w:pPr>
      <w:r>
        <w:t>3</w:t>
      </w:r>
      <w:r w:rsidRPr="00CC27F5">
        <w:tab/>
      </w:r>
      <w:r>
        <w:t xml:space="preserve">A-CSI/SP-CSI on PUSCH repetition type B </w:t>
      </w:r>
    </w:p>
    <w:p w14:paraId="337ED7AC" w14:textId="77777777" w:rsidR="000B140E" w:rsidRPr="00BD1E28" w:rsidRDefault="000B140E" w:rsidP="000B140E">
      <w:pPr>
        <w:jc w:val="both"/>
        <w:rPr>
          <w:lang w:val="en-GB"/>
        </w:rPr>
      </w:pPr>
      <w:r w:rsidRPr="00BD1E28">
        <w:rPr>
          <w:lang w:val="en-GB"/>
        </w:rPr>
        <w:t>In RAN1#100b-e, A-CSI/SP-CSI multiplexing on PUSCH repetition Type B without UL-SCH was discussed. More precisely, the following proposal was considered for possible agreement. In the following, we explain our views on the specification for this problem.</w:t>
      </w:r>
    </w:p>
    <w:p w14:paraId="2424A1ED" w14:textId="77777777" w:rsidR="000B140E" w:rsidRPr="00BD1E28" w:rsidRDefault="000B140E" w:rsidP="000B140E">
      <w:pPr>
        <w:spacing w:after="0"/>
      </w:pPr>
      <w:r w:rsidRPr="00BD1E28">
        <w:t>Proposal by FL: For A-CSI/SP-CSI on PUSCH with repetition Type B without UL-SCH, A-CSI/SP-CSI is transmitted on the first actual repetition, and other actual repetitions are discarded. Down-select among the following:</w:t>
      </w:r>
    </w:p>
    <w:p w14:paraId="2C64BCAB" w14:textId="77777777" w:rsidR="000B140E" w:rsidRPr="00BD1E28" w:rsidRDefault="000B140E" w:rsidP="000B140E">
      <w:pPr>
        <w:pStyle w:val="ListParagraph"/>
        <w:rPr>
          <w:sz w:val="20"/>
          <w:szCs w:val="20"/>
        </w:rPr>
      </w:pPr>
      <w:r w:rsidRPr="00BD1E28">
        <w:rPr>
          <w:sz w:val="20"/>
          <w:szCs w:val="20"/>
        </w:rPr>
        <w:t>Option A: there is no scheduling restriction.</w:t>
      </w:r>
    </w:p>
    <w:p w14:paraId="2FA6AF1C" w14:textId="77777777" w:rsidR="000B140E" w:rsidRPr="00BD1E28" w:rsidRDefault="000B140E" w:rsidP="000B140E">
      <w:pPr>
        <w:pStyle w:val="ListParagraph"/>
        <w:rPr>
          <w:sz w:val="20"/>
          <w:szCs w:val="20"/>
        </w:rPr>
      </w:pPr>
      <w:r w:rsidRPr="00BD1E28">
        <w:rPr>
          <w:sz w:val="20"/>
          <w:szCs w:val="20"/>
        </w:rPr>
        <w:t xml:space="preserve">Option B: UE is not expected to be indicated with </w:t>
      </w:r>
      <w:proofErr w:type="spellStart"/>
      <w:r w:rsidRPr="00BD1E28">
        <w:rPr>
          <w:sz w:val="20"/>
          <w:szCs w:val="20"/>
        </w:rPr>
        <w:t>numberofrepetitions</w:t>
      </w:r>
      <w:proofErr w:type="spellEnd"/>
      <w:r w:rsidRPr="00BD1E28">
        <w:rPr>
          <w:sz w:val="20"/>
          <w:szCs w:val="20"/>
        </w:rPr>
        <w:t xml:space="preserve"> &gt;1.</w:t>
      </w:r>
    </w:p>
    <w:p w14:paraId="2898877C" w14:textId="77777777" w:rsidR="000B140E" w:rsidRPr="00BD1E28" w:rsidRDefault="000B140E" w:rsidP="000B140E">
      <w:pPr>
        <w:pStyle w:val="ListParagraph"/>
        <w:rPr>
          <w:sz w:val="20"/>
          <w:szCs w:val="20"/>
        </w:rPr>
      </w:pPr>
      <w:r w:rsidRPr="00BD1E28">
        <w:rPr>
          <w:sz w:val="20"/>
          <w:szCs w:val="20"/>
        </w:rPr>
        <w:t>Option C: The first nominal repetition is not expected to be segmented into multiple actual repetitions.</w:t>
      </w:r>
    </w:p>
    <w:p w14:paraId="7E92705E" w14:textId="77777777" w:rsidR="000B140E" w:rsidRPr="00BD1E28" w:rsidRDefault="000B140E" w:rsidP="000B140E">
      <w:pPr>
        <w:jc w:val="both"/>
        <w:rPr>
          <w:lang w:val="en-GB"/>
        </w:rPr>
      </w:pPr>
    </w:p>
    <w:p w14:paraId="52EDBB8F" w14:textId="77777777" w:rsidR="000B140E" w:rsidRPr="00BD1E28" w:rsidRDefault="000B140E" w:rsidP="000B140E">
      <w:pPr>
        <w:jc w:val="both"/>
        <w:rPr>
          <w:lang w:val="en-GB"/>
        </w:rPr>
      </w:pPr>
      <w:r w:rsidRPr="00BD1E28">
        <w:rPr>
          <w:lang w:val="en-GB"/>
        </w:rPr>
        <w:lastRenderedPageBreak/>
        <w:t xml:space="preserve">Given that in the lack of UL-SCH, long processing time for CSI multiplexing determines the first PUSCH occasion where CSI can be multiplexed, </w:t>
      </w:r>
      <w:proofErr w:type="spellStart"/>
      <w:r w:rsidRPr="00BD1E28">
        <w:rPr>
          <w:lang w:val="en-GB"/>
        </w:rPr>
        <w:t>gNB</w:t>
      </w:r>
      <w:proofErr w:type="spellEnd"/>
      <w:r w:rsidRPr="00BD1E28">
        <w:rPr>
          <w:lang w:val="en-GB"/>
        </w:rPr>
        <w:t xml:space="preserve"> should have enough time to schedule a PUSCH for which no segmentation occurs on the first nominal repetition. Having said that, we note that for the case of CSI multiplexing on PUSCH without UL-SCH, the current design for CSI multiplexing on PUSCH can be adopted. That is CSI is multiplexed on the first PUSCH, without PUSCH segmentation and, without CSI repetition.</w:t>
      </w:r>
    </w:p>
    <w:p w14:paraId="05414F12" w14:textId="77777777" w:rsidR="000B140E" w:rsidRPr="00BD1E28" w:rsidRDefault="000B140E" w:rsidP="000B140E">
      <w:pPr>
        <w:spacing w:before="240"/>
        <w:jc w:val="both"/>
        <w:rPr>
          <w:b/>
          <w:bCs/>
        </w:rPr>
      </w:pPr>
      <w:r w:rsidRPr="00BD1E28">
        <w:rPr>
          <w:b/>
          <w:bCs/>
        </w:rPr>
        <w:t>Proposal 4: For A-CSI/SP-CSI on PUSCH with repetition Type B without UL-SCH, A-CSI/SP-CSI is transmitted only on the first nominal PUSCH repetition, where UE does not expect that nominal PUSCH is segmented.</w:t>
      </w:r>
    </w:p>
    <w:p w14:paraId="35830B27" w14:textId="77777777" w:rsidR="000B140E" w:rsidRPr="00BD1E28" w:rsidRDefault="000B140E" w:rsidP="000B140E">
      <w:pPr>
        <w:spacing w:before="240"/>
        <w:jc w:val="both"/>
        <w:rPr>
          <w:lang w:val="en-GB"/>
        </w:rPr>
      </w:pPr>
      <w:r w:rsidRPr="00BD1E28">
        <w:rPr>
          <w:lang w:val="en-GB"/>
        </w:rPr>
        <w:t xml:space="preserve">For A-CSI multiplexing on PUSCH repetition Type B with UL-SCH, the situation is a bit different. Here, in presence of PUSCH data, and considering that PUSCH data preparation timeline is much faster than A-CSI timeline, assuming A-CSI multiplexed on the first PUSCH repetition imposes unnecessary latency on PUSCH data transmission. Now, the question is if the first PUSCH is not used for CSI multiplexing, which PUSCH repetition can be used. Given that for PUSCH repetition Type B, the repetitions are typically back to back and all the repetitions will end in few symbols after the first nominal transmission starts, we propose that the A-CSI is multiplexed on the last actual PUSCH. </w:t>
      </w:r>
    </w:p>
    <w:p w14:paraId="7F4FB80C" w14:textId="77777777" w:rsidR="000B140E" w:rsidRPr="00BD1E28" w:rsidRDefault="000B140E" w:rsidP="000B140E">
      <w:pPr>
        <w:spacing w:after="0"/>
        <w:rPr>
          <w:b/>
          <w:bCs/>
        </w:rPr>
      </w:pPr>
      <w:r w:rsidRPr="00BD1E28">
        <w:rPr>
          <w:b/>
          <w:bCs/>
        </w:rPr>
        <w:t>Proposal 5: For A-CSI on PUSCH with repetition Type B with UL-SCH, A-CSI is transmitted on the last actual repetition.</w:t>
      </w:r>
    </w:p>
    <w:p w14:paraId="30549F3E" w14:textId="77777777" w:rsidR="000B140E" w:rsidRPr="00BD1E28" w:rsidRDefault="000B140E" w:rsidP="000B140E">
      <w:pPr>
        <w:spacing w:before="240"/>
        <w:jc w:val="both"/>
        <w:rPr>
          <w:rFonts w:eastAsiaTheme="minorHAnsi"/>
          <w:lang w:val="en-GB"/>
        </w:rPr>
      </w:pPr>
      <w:r w:rsidRPr="00BD1E28">
        <w:rPr>
          <w:lang w:val="en-GB"/>
        </w:rPr>
        <w:t>As an example of how much PUSCH data latency can be optimized with this proposal, consider the case shown in Fig.1, where</w:t>
      </w:r>
      <w:r w:rsidRPr="00BD1E28">
        <w:rPr>
          <w:rFonts w:eastAsiaTheme="minorHAnsi"/>
          <w:lang w:val="en-GB"/>
        </w:rPr>
        <w:t xml:space="preserve"> </w:t>
      </w:r>
      <w:r w:rsidRPr="00BD1E28">
        <w:rPr>
          <w:lang w:val="en-GB"/>
        </w:rPr>
        <w:t xml:space="preserve">the minimum (Z, Z’) is chosen for CSI report with </w:t>
      </w:r>
      <w:r w:rsidRPr="00BD1E28">
        <w:rPr>
          <w:rFonts w:eastAsiaTheme="minorHAnsi"/>
          <w:lang w:val="en-GB"/>
        </w:rPr>
        <w:t xml:space="preserve">SCS=30kHz </w:t>
      </w:r>
      <w:r w:rsidRPr="00BD1E28">
        <w:rPr>
          <w:lang w:val="en-GB"/>
        </w:rPr>
        <w:t xml:space="preserve">(that is </w:t>
      </w:r>
      <w:r w:rsidRPr="00BD1E28">
        <w:rPr>
          <w:rFonts w:eastAsiaTheme="minorHAnsi"/>
          <w:lang w:val="en-GB"/>
        </w:rPr>
        <w:t>Z</w:t>
      </w:r>
      <w:r w:rsidRPr="00BD1E28">
        <w:rPr>
          <w:rFonts w:eastAsiaTheme="minorHAnsi"/>
          <w:vertAlign w:val="subscript"/>
          <w:lang w:val="en-GB"/>
        </w:rPr>
        <w:t>1</w:t>
      </w:r>
      <w:r w:rsidRPr="00BD1E28">
        <w:rPr>
          <w:rFonts w:eastAsiaTheme="minorHAnsi"/>
          <w:lang w:val="en-GB"/>
        </w:rPr>
        <w:t> and Z</w:t>
      </w:r>
      <w:r w:rsidRPr="00BD1E28">
        <w:rPr>
          <w:rFonts w:eastAsiaTheme="minorHAnsi"/>
          <w:vertAlign w:val="subscript"/>
          <w:lang w:val="en-GB"/>
        </w:rPr>
        <w:t>1</w:t>
      </w:r>
      <w:r w:rsidRPr="00BD1E28">
        <w:rPr>
          <w:rFonts w:eastAsiaTheme="minorHAnsi"/>
          <w:lang w:val="en-GB"/>
        </w:rPr>
        <w:t>’ from 38.214 Table 5.4-1</w:t>
      </w:r>
      <w:r w:rsidRPr="00BD1E28">
        <w:rPr>
          <w:lang w:val="en-GB"/>
        </w:rPr>
        <w:t xml:space="preserve">, </w:t>
      </w:r>
      <w:r w:rsidRPr="00BD1E28">
        <w:rPr>
          <w:rFonts w:eastAsiaTheme="minorHAnsi"/>
          <w:lang w:val="en-GB"/>
        </w:rPr>
        <w:t>are respectively 13 and 11 symbols</w:t>
      </w:r>
      <w:r w:rsidRPr="00BD1E28">
        <w:rPr>
          <w:lang w:val="en-GB"/>
        </w:rPr>
        <w:t>). It should be noted that the more (Z, Z’) the longer timeline for CSI report.</w:t>
      </w:r>
      <w:r w:rsidRPr="00BD1E28">
        <w:rPr>
          <w:rFonts w:eastAsiaTheme="minorHAnsi"/>
          <w:lang w:val="en-GB"/>
        </w:rPr>
        <w:t xml:space="preserve"> No</w:t>
      </w:r>
      <w:r w:rsidRPr="00BD1E28">
        <w:rPr>
          <w:lang w:val="en-GB"/>
        </w:rPr>
        <w:t xml:space="preserve">te that </w:t>
      </w:r>
      <w:r w:rsidRPr="00BD1E28">
        <w:rPr>
          <w:rFonts w:eastAsiaTheme="minorHAnsi"/>
          <w:lang w:val="en-GB"/>
        </w:rPr>
        <w:t>PUSCH prep</w:t>
      </w:r>
      <w:r w:rsidRPr="00BD1E28">
        <w:rPr>
          <w:lang w:val="en-GB"/>
        </w:rPr>
        <w:t xml:space="preserve">aration </w:t>
      </w:r>
      <w:r w:rsidRPr="00BD1E28">
        <w:rPr>
          <w:rFonts w:eastAsiaTheme="minorHAnsi"/>
          <w:lang w:val="en-GB"/>
        </w:rPr>
        <w:t>time</w:t>
      </w:r>
      <w:r w:rsidRPr="00BD1E28">
        <w:rPr>
          <w:lang w:val="en-GB"/>
        </w:rPr>
        <w:t>line</w:t>
      </w:r>
      <w:r w:rsidRPr="00BD1E28">
        <w:rPr>
          <w:rFonts w:eastAsiaTheme="minorHAnsi"/>
          <w:lang w:val="en-GB"/>
        </w:rPr>
        <w:t xml:space="preserve"> for Cap2 is N</w:t>
      </w:r>
      <w:r w:rsidRPr="00BD1E28">
        <w:rPr>
          <w:vertAlign w:val="subscript"/>
          <w:lang w:val="en-GB"/>
        </w:rPr>
        <w:t>2</w:t>
      </w:r>
      <w:r w:rsidRPr="00BD1E28">
        <w:rPr>
          <w:rFonts w:eastAsiaTheme="minorHAnsi"/>
          <w:lang w:val="en-GB"/>
        </w:rPr>
        <w:t xml:space="preserve">= 5.5 symbols. Let’s assume PDCCH scheduling Type B with A-CSI ends on symbol 0, and L=7, K=2 (just for </w:t>
      </w:r>
      <w:r w:rsidRPr="00BD1E28">
        <w:rPr>
          <w:lang w:val="en-GB"/>
        </w:rPr>
        <w:t xml:space="preserve">the </w:t>
      </w:r>
      <w:r w:rsidRPr="00BD1E28">
        <w:rPr>
          <w:rFonts w:eastAsiaTheme="minorHAnsi"/>
          <w:lang w:val="en-GB"/>
        </w:rPr>
        <w:t xml:space="preserve">sake of argument). Then, as a rule of thumb, we have saved </w:t>
      </w:r>
      <w:r w:rsidRPr="00BD1E28">
        <w:rPr>
          <w:lang w:val="en-GB"/>
        </w:rPr>
        <w:t>(</w:t>
      </w:r>
      <w:r w:rsidRPr="00BD1E28">
        <w:rPr>
          <w:rFonts w:eastAsiaTheme="minorHAnsi"/>
          <w:lang w:val="en-GB"/>
        </w:rPr>
        <w:t xml:space="preserve">at least) 7 symbols in latency with </w:t>
      </w:r>
      <w:r w:rsidRPr="00BD1E28">
        <w:rPr>
          <w:lang w:val="en-GB"/>
        </w:rPr>
        <w:t>the above proposal</w:t>
      </w:r>
      <w:r w:rsidRPr="00BD1E28">
        <w:rPr>
          <w:rFonts w:eastAsiaTheme="minorHAnsi"/>
          <w:lang w:val="en-GB"/>
        </w:rPr>
        <w:t>.</w:t>
      </w:r>
    </w:p>
    <w:p w14:paraId="396DE32B" w14:textId="77777777" w:rsidR="000B140E" w:rsidRPr="00BD1E28" w:rsidRDefault="000B140E" w:rsidP="000B140E">
      <w:pPr>
        <w:spacing w:before="240"/>
        <w:jc w:val="both"/>
        <w:rPr>
          <w:lang w:val="en-GB"/>
        </w:rPr>
      </w:pPr>
      <w:r w:rsidRPr="00BD1E28">
        <w:rPr>
          <w:noProof/>
        </w:rPr>
        <w:drawing>
          <wp:inline distT="0" distB="0" distL="0" distR="0" wp14:anchorId="7DE6B713" wp14:editId="170A5C20">
            <wp:extent cx="6120765" cy="153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530350"/>
                    </a:xfrm>
                    <a:prstGeom prst="rect">
                      <a:avLst/>
                    </a:prstGeom>
                    <a:noFill/>
                    <a:ln>
                      <a:noFill/>
                    </a:ln>
                  </pic:spPr>
                </pic:pic>
              </a:graphicData>
            </a:graphic>
          </wp:inline>
        </w:drawing>
      </w:r>
    </w:p>
    <w:p w14:paraId="47B0B3B3" w14:textId="77777777" w:rsidR="000B140E" w:rsidRPr="00BD1E28" w:rsidRDefault="000B140E" w:rsidP="000B140E">
      <w:pPr>
        <w:jc w:val="center"/>
        <w:rPr>
          <w:b/>
          <w:bCs/>
        </w:rPr>
      </w:pPr>
      <w:r w:rsidRPr="00BD1E28">
        <w:rPr>
          <w:b/>
          <w:bCs/>
        </w:rPr>
        <w:t>Figure 1. Example of A-CSI multiplexing on the last actual PUSCH repetition Type-B with UL-SCH.</w:t>
      </w:r>
    </w:p>
    <w:p w14:paraId="60EAB404" w14:textId="77777777" w:rsidR="000B140E" w:rsidRDefault="000B140E" w:rsidP="000B140E">
      <w:pPr>
        <w:pStyle w:val="Heading1"/>
        <w:jc w:val="both"/>
      </w:pPr>
      <w:r>
        <w:t>4</w:t>
      </w:r>
      <w:r w:rsidRPr="00CC27F5">
        <w:tab/>
      </w:r>
      <w:r>
        <w:t xml:space="preserve">PHR for PUSCH repetition Type B </w:t>
      </w:r>
    </w:p>
    <w:p w14:paraId="2708DD10" w14:textId="77777777" w:rsidR="000B140E" w:rsidRPr="00BD1E28" w:rsidRDefault="000B140E" w:rsidP="000B140E">
      <w:pPr>
        <w:jc w:val="both"/>
        <w:rPr>
          <w:lang w:val="en-GB"/>
        </w:rPr>
      </w:pPr>
      <w:r w:rsidRPr="00BD1E28">
        <w:rPr>
          <w:lang w:val="en-GB"/>
        </w:rPr>
        <w:t>In RAN1#100-e, it was agreed that:</w:t>
      </w:r>
    </w:p>
    <w:p w14:paraId="1A157FF6" w14:textId="77777777" w:rsidR="000B140E" w:rsidRPr="00BD1E28" w:rsidRDefault="000B140E" w:rsidP="000B140E">
      <w:pPr>
        <w:jc w:val="both"/>
        <w:rPr>
          <w:lang w:val="en-GB"/>
        </w:rPr>
      </w:pPr>
      <w:r w:rsidRPr="00BD1E28">
        <w:rPr>
          <w:lang w:val="en-GB"/>
        </w:rPr>
        <w:t xml:space="preserve">For PUSCH repetition Type B, PUSCH transmit power is determined based on the nominal repetition duration. </w:t>
      </w:r>
    </w:p>
    <w:p w14:paraId="45DACF57" w14:textId="77777777" w:rsidR="000B140E" w:rsidRPr="00BD1E28" w:rsidRDefault="000B140E" w:rsidP="000B140E">
      <w:pPr>
        <w:jc w:val="both"/>
        <w:rPr>
          <w:lang w:val="en-GB"/>
        </w:rPr>
      </w:pPr>
      <w:r w:rsidRPr="00BD1E28">
        <w:rPr>
          <w:lang w:val="en-GB"/>
        </w:rPr>
        <w:t>Since it was agreed to determine the PUSCH power control based on nominal repetition duration, consequently it will be reasonable to calculate PHR based on nominal repetition duration too. We have the following proposal:</w:t>
      </w:r>
    </w:p>
    <w:p w14:paraId="226C0758" w14:textId="425F6590" w:rsidR="000B140E" w:rsidRPr="00BD1E28" w:rsidRDefault="000B140E" w:rsidP="000B140E">
      <w:pPr>
        <w:spacing w:before="240"/>
        <w:jc w:val="both"/>
        <w:rPr>
          <w:b/>
          <w:bCs/>
        </w:rPr>
      </w:pPr>
      <w:r w:rsidRPr="00BD1E28">
        <w:rPr>
          <w:b/>
          <w:bCs/>
        </w:rPr>
        <w:t xml:space="preserve">Proposal 6: PHR calculation is based on nominal PUSCH repetition duration. </w:t>
      </w:r>
    </w:p>
    <w:p w14:paraId="2562793C" w14:textId="77777777" w:rsidR="000B140E" w:rsidRDefault="000B140E" w:rsidP="000B140E">
      <w:pPr>
        <w:pStyle w:val="Heading1"/>
        <w:jc w:val="both"/>
      </w:pPr>
      <w:r>
        <w:t>5</w:t>
      </w:r>
      <w:r w:rsidRPr="00CC27F5">
        <w:tab/>
      </w:r>
      <w:r>
        <w:t>UE Procedure to cancel configured uplink transmission</w:t>
      </w:r>
    </w:p>
    <w:p w14:paraId="4DD1CA76" w14:textId="77777777" w:rsidR="000B140E" w:rsidRPr="00BD1E28" w:rsidRDefault="000B140E" w:rsidP="000B140E">
      <w:pPr>
        <w:jc w:val="both"/>
      </w:pPr>
      <w:r w:rsidRPr="00BD1E28">
        <w:t>In RAN1 #98b it was agreed that:</w:t>
      </w:r>
    </w:p>
    <w:p w14:paraId="0450FEA4" w14:textId="77777777" w:rsidR="000B140E" w:rsidRPr="00BD1E28" w:rsidRDefault="000B140E" w:rsidP="000B140E">
      <w:pPr>
        <w:snapToGrid w:val="0"/>
        <w:jc w:val="both"/>
        <w:rPr>
          <w:b/>
          <w:bCs/>
          <w:highlight w:val="green"/>
          <w:lang w:eastAsia="zh-CN"/>
        </w:rPr>
      </w:pPr>
      <w:r w:rsidRPr="00BD1E28">
        <w:rPr>
          <w:b/>
          <w:bCs/>
          <w:highlight w:val="green"/>
          <w:lang w:eastAsia="zh-CN"/>
        </w:rPr>
        <w:t>Agreement:</w:t>
      </w:r>
    </w:p>
    <w:p w14:paraId="32459107" w14:textId="77777777" w:rsidR="000B140E" w:rsidRPr="00BD1E28" w:rsidRDefault="000B140E" w:rsidP="000B140E">
      <w:pPr>
        <w:snapToGrid w:val="0"/>
        <w:jc w:val="both"/>
        <w:rPr>
          <w:i/>
          <w:iCs/>
          <w:lang w:eastAsia="zh-CN"/>
        </w:rPr>
      </w:pPr>
      <w:r w:rsidRPr="00BD1E28">
        <w:rPr>
          <w:i/>
          <w:iCs/>
          <w:lang w:eastAsia="zh-CN"/>
        </w:rPr>
        <w:t>For both DG and CG with “Rel-16 PUSCH transmission scheme”, if dynamic SFI is not configured, semi-static flexible symbols are used for PUSCH. Segmentation occurs at least around semi-static DL symbols.</w:t>
      </w:r>
    </w:p>
    <w:p w14:paraId="31D97CE8" w14:textId="77777777" w:rsidR="000B140E" w:rsidRPr="00BD1E28" w:rsidRDefault="000B140E" w:rsidP="000B140E">
      <w:pPr>
        <w:numPr>
          <w:ilvl w:val="0"/>
          <w:numId w:val="12"/>
        </w:numPr>
        <w:tabs>
          <w:tab w:val="clear" w:pos="360"/>
        </w:tabs>
        <w:overflowPunct/>
        <w:autoSpaceDE/>
        <w:autoSpaceDN/>
        <w:adjustRightInd/>
        <w:snapToGrid w:val="0"/>
        <w:spacing w:after="0"/>
        <w:jc w:val="both"/>
        <w:textAlignment w:val="auto"/>
        <w:rPr>
          <w:i/>
          <w:iCs/>
          <w:lang w:eastAsia="zh-CN"/>
        </w:rPr>
      </w:pPr>
      <w:r w:rsidRPr="00BD1E28">
        <w:rPr>
          <w:i/>
          <w:iCs/>
          <w:lang w:eastAsia="zh-CN"/>
        </w:rPr>
        <w:lastRenderedPageBreak/>
        <w:t>FFS segmentation also around dynamically indicated invalid symbols for UL transmissions in the UL grant (if supported for DG and/or Type 2 CG) and/or semi-statically configured invalid symbols for UL transmissions (if supported)</w:t>
      </w:r>
    </w:p>
    <w:p w14:paraId="7F998F11" w14:textId="77777777" w:rsidR="000B140E" w:rsidRPr="00BD1E28" w:rsidRDefault="000B140E" w:rsidP="000B140E">
      <w:pPr>
        <w:numPr>
          <w:ilvl w:val="0"/>
          <w:numId w:val="12"/>
        </w:numPr>
        <w:tabs>
          <w:tab w:val="clear" w:pos="360"/>
        </w:tabs>
        <w:overflowPunct/>
        <w:autoSpaceDE/>
        <w:autoSpaceDN/>
        <w:adjustRightInd/>
        <w:snapToGrid w:val="0"/>
        <w:spacing w:after="0"/>
        <w:jc w:val="both"/>
        <w:textAlignment w:val="auto"/>
        <w:rPr>
          <w:i/>
          <w:iCs/>
          <w:lang w:eastAsia="zh-CN"/>
        </w:rPr>
      </w:pPr>
      <w:r w:rsidRPr="00BD1E28">
        <w:rPr>
          <w:i/>
          <w:iCs/>
          <w:lang w:eastAsia="zh-CN"/>
        </w:rPr>
        <w:t>FFS how to handle the conflict with dynamic DL transmission for CG</w:t>
      </w:r>
    </w:p>
    <w:p w14:paraId="4112879F" w14:textId="77777777" w:rsidR="000B140E" w:rsidRPr="00BD1E28" w:rsidRDefault="000B140E" w:rsidP="000B140E">
      <w:pPr>
        <w:snapToGrid w:val="0"/>
        <w:jc w:val="both"/>
        <w:rPr>
          <w:i/>
          <w:iCs/>
          <w:lang w:eastAsia="zh-CN"/>
        </w:rPr>
      </w:pPr>
    </w:p>
    <w:p w14:paraId="7EE9AFC1" w14:textId="77777777" w:rsidR="000B140E" w:rsidRPr="00BD1E28" w:rsidRDefault="000B140E" w:rsidP="000B140E">
      <w:pPr>
        <w:jc w:val="both"/>
      </w:pPr>
      <w:r w:rsidRPr="00BD1E28">
        <w:t xml:space="preserve">In this section we discuss the second FFS. We expand the discussion here into a more general case where the uplink transmission is a configured PUSCH transmission, or a configured PUCCH carrying HARQ-ACK for SPS PDSCH reception. In Rel-15, dynamic SFI or a dynamic indication of PDSCH or CSI-RS reception may cancel configured UL transmission, when Tproc,2 timeline with </w:t>
      </w:r>
      <w:r w:rsidRPr="00BD1E28">
        <w:rPr>
          <w:position w:val="-12"/>
        </w:rPr>
        <w:object w:dxaOrig="620" w:dyaOrig="320" w14:anchorId="5D82E4EF">
          <v:shape id="_x0000_i1026" type="#_x0000_t75" style="width:28.05pt;height:13.1pt" o:ole="">
            <v:imagedata r:id="rId12" o:title=""/>
          </v:shape>
          <o:OLEObject Type="Embed" ProgID="Equation.3" ShapeID="_x0000_i1026" DrawAspect="Content" ObjectID="_1651079921" r:id="rId13"/>
        </w:object>
      </w:r>
      <w:r w:rsidRPr="00BD1E28">
        <w:t xml:space="preserve">is met, as specified in 38.214. First, it should be noted that, this part of spec is not supported anywhere else in Rel-15 specification. More precisely, </w:t>
      </w:r>
      <w:r w:rsidRPr="00BD1E28">
        <w:rPr>
          <w:b/>
          <w:bCs/>
          <w:i/>
          <w:iCs/>
        </w:rPr>
        <w:t>a Rel-15 UE was not supposed to cancel an ongoing uplink transmission through indication by a DCI</w:t>
      </w:r>
      <w:r w:rsidRPr="00BD1E28">
        <w:t xml:space="preserve">. Second, the procedure needs to be revisited when priority of configured PUSCH or PUCCH is higher than DCI scheduling PDSCH and/or triggering CSI-RS.   </w:t>
      </w:r>
    </w:p>
    <w:p w14:paraId="66088CE0" w14:textId="77777777" w:rsidR="000B140E" w:rsidRPr="00BD1E28" w:rsidRDefault="000B140E" w:rsidP="000B140E">
      <w:pPr>
        <w:jc w:val="both"/>
      </w:pPr>
      <w:r w:rsidRPr="00BD1E28">
        <w:t xml:space="preserve">To address the second issue above, we propose the </w:t>
      </w:r>
      <w:r w:rsidRPr="00BD1E28">
        <w:rPr>
          <w:color w:val="C00000"/>
        </w:rPr>
        <w:t>following</w:t>
      </w:r>
      <w:r w:rsidRPr="00BD1E28">
        <w:rPr>
          <w:color w:val="FF0000"/>
        </w:rPr>
        <w:t xml:space="preserve"> </w:t>
      </w:r>
      <w:r w:rsidRPr="00BD1E28">
        <w:t>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140E" w:rsidRPr="00942E50" w14:paraId="42B72EAF" w14:textId="77777777" w:rsidTr="00C33A5B">
        <w:tc>
          <w:tcPr>
            <w:tcW w:w="9629" w:type="dxa"/>
            <w:shd w:val="clear" w:color="auto" w:fill="4472C4"/>
          </w:tcPr>
          <w:p w14:paraId="711160B0" w14:textId="77777777" w:rsidR="000B140E" w:rsidRPr="00942E50" w:rsidRDefault="000B140E" w:rsidP="00C33A5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11.1.1 of TS 38.213</w:t>
            </w:r>
            <w:r w:rsidRPr="00E31D27">
              <w:rPr>
                <w:b/>
                <w:color w:val="FFFFFF"/>
                <w:sz w:val="24"/>
              </w:rPr>
              <w:t>)</w:t>
            </w:r>
          </w:p>
        </w:tc>
      </w:tr>
    </w:tbl>
    <w:p w14:paraId="0886B509" w14:textId="77777777" w:rsidR="000B140E" w:rsidRPr="00BD1E28" w:rsidRDefault="000B140E" w:rsidP="000B140E">
      <w:pPr>
        <w:jc w:val="both"/>
        <w:rPr>
          <w:lang w:eastAsia="zh-CN"/>
        </w:rPr>
      </w:pPr>
      <w:r w:rsidRPr="00BD1E28">
        <w:t xml:space="preserve">If a UE is configured by higher layers to transmit SRS, or PUCCH, or PUSCH, or PRACH in a set of symbols of a slot and the UE detects a DCI format 2_0 </w:t>
      </w:r>
      <w:r w:rsidRPr="00BD1E28">
        <w:rPr>
          <w:lang w:eastAsia="zh-CN"/>
        </w:rPr>
        <w:t xml:space="preserve">with a slot format value other than 255 that </w:t>
      </w:r>
      <w:r w:rsidRPr="00BD1E28">
        <w:t>indicates a slot format with a subset of symbols from the set of symbols as downlink or flexible, or the UE detects a DCI format 1_0, DCI format 1_1, or DCI format 0_1</w:t>
      </w:r>
      <w:r w:rsidRPr="00BD1E28">
        <w:rPr>
          <w:color w:val="C00000"/>
        </w:rPr>
        <w:t>, or DCI format 0_2 or DCI format 1_2</w:t>
      </w:r>
      <w:r w:rsidRPr="00BD1E28">
        <w:t xml:space="preserve">, indicating to the UE to receive CSI-RS or PDSCH in a subset of symbols from the set of symbols, then </w:t>
      </w:r>
    </w:p>
    <w:p w14:paraId="32DBDC5B" w14:textId="77777777" w:rsidR="000B140E" w:rsidRPr="00BD1E28" w:rsidRDefault="000B140E" w:rsidP="000B140E">
      <w:pPr>
        <w:ind w:left="568" w:hanging="284"/>
        <w:jc w:val="both"/>
        <w:rPr>
          <w:lang w:val="x-none"/>
        </w:rPr>
      </w:pPr>
      <w:r w:rsidRPr="00BD1E28">
        <w:t>-</w:t>
      </w:r>
      <w:r w:rsidRPr="00BD1E28">
        <w:tab/>
      </w:r>
      <w:r w:rsidRPr="00BD1E28">
        <w:rPr>
          <w:color w:val="C00000"/>
        </w:rPr>
        <w:t xml:space="preserve">the UE does not expect to receive a PDSCH scheduled or a CSI-RS triggered by a PDCCH where the </w:t>
      </w:r>
      <w:r w:rsidRPr="00BD1E28">
        <w:rPr>
          <w:i/>
          <w:iCs/>
          <w:color w:val="C00000"/>
        </w:rPr>
        <w:t>priority</w:t>
      </w:r>
      <w:r w:rsidRPr="00BD1E28">
        <w:rPr>
          <w:color w:val="C00000"/>
        </w:rPr>
        <w:t xml:space="preserve"> indicator field in the corresponding DCI is either not configured or set to </w:t>
      </w:r>
      <w:r w:rsidRPr="00BD1E28">
        <w:rPr>
          <w:i/>
          <w:iCs/>
          <w:color w:val="C00000"/>
        </w:rPr>
        <w:t>0</w:t>
      </w:r>
      <w:r w:rsidRPr="00BD1E28">
        <w:rPr>
          <w:color w:val="C00000"/>
        </w:rPr>
        <w:t xml:space="preserve">, that overlaps with the transmission of a PUSCH corresponding to a configured grant with a </w:t>
      </w:r>
      <w:r w:rsidRPr="00BD1E28">
        <w:rPr>
          <w:i/>
          <w:iCs/>
          <w:color w:val="C00000"/>
        </w:rPr>
        <w:t>priority</w:t>
      </w:r>
      <w:r w:rsidRPr="00BD1E28">
        <w:rPr>
          <w:color w:val="C00000"/>
        </w:rPr>
        <w:t xml:space="preserve"> set to </w:t>
      </w:r>
      <w:r w:rsidRPr="00BD1E28">
        <w:rPr>
          <w:i/>
          <w:iCs/>
          <w:color w:val="C00000"/>
        </w:rPr>
        <w:t>1</w:t>
      </w:r>
      <w:r w:rsidRPr="00BD1E28">
        <w:rPr>
          <w:color w:val="C00000"/>
        </w:rPr>
        <w:t xml:space="preserve"> in </w:t>
      </w:r>
      <w:proofErr w:type="spellStart"/>
      <w:r w:rsidRPr="00BD1E28">
        <w:rPr>
          <w:i/>
          <w:iCs/>
          <w:color w:val="C00000"/>
        </w:rPr>
        <w:t>configuredGrantConfig</w:t>
      </w:r>
      <w:proofErr w:type="spellEnd"/>
      <w:r w:rsidRPr="00BD1E28">
        <w:rPr>
          <w:color w:val="C00000"/>
        </w:rPr>
        <w:t xml:space="preserve">, or a PUCCH configured to carry HARQ-ACK for SPS PDSCH receptions with a </w:t>
      </w:r>
      <w:r w:rsidRPr="00BD1E28">
        <w:rPr>
          <w:i/>
          <w:iCs/>
          <w:color w:val="C00000"/>
        </w:rPr>
        <w:t>priority</w:t>
      </w:r>
      <w:r w:rsidRPr="00BD1E28">
        <w:rPr>
          <w:color w:val="C00000"/>
        </w:rPr>
        <w:t xml:space="preserve"> set to </w:t>
      </w:r>
      <w:r w:rsidRPr="00BD1E28">
        <w:rPr>
          <w:i/>
          <w:iCs/>
          <w:color w:val="C00000"/>
        </w:rPr>
        <w:t>1</w:t>
      </w:r>
      <w:r w:rsidRPr="00BD1E28">
        <w:rPr>
          <w:color w:val="C00000"/>
        </w:rPr>
        <w:t xml:space="preserve"> in </w:t>
      </w:r>
      <w:r w:rsidRPr="00BD1E28">
        <w:rPr>
          <w:i/>
          <w:iCs/>
          <w:color w:val="C00000"/>
        </w:rPr>
        <w:t>SPS-Config</w:t>
      </w:r>
    </w:p>
    <w:p w14:paraId="37A170D7" w14:textId="77777777" w:rsidR="000B140E" w:rsidRPr="00BD1E28" w:rsidRDefault="000B140E" w:rsidP="000B140E">
      <w:pPr>
        <w:ind w:left="568" w:hanging="284"/>
        <w:jc w:val="both"/>
      </w:pPr>
      <w:r w:rsidRPr="00BD1E28">
        <w:t>-</w:t>
      </w:r>
      <w:r w:rsidRPr="00BD1E28">
        <w:tab/>
        <w:t>the UE does not expect to cancel the transmission in symbols from the set of symbols that occur, relative to a last symbol of a CORESET where the UE detects the DCI format 2_0</w:t>
      </w:r>
      <w:r w:rsidRPr="00BD1E28">
        <w:rPr>
          <w:rFonts w:eastAsia="DengXian"/>
        </w:rPr>
        <w:t xml:space="preserve"> or the DCI format 1_0 or the DCI format 1_1 or the DCI format 0_1</w:t>
      </w:r>
      <w:r w:rsidRPr="00BD1E28">
        <w:t xml:space="preserve">, after a number of symbols that is smaller than the PUSCH preparation time </w:t>
      </w:r>
      <w:r w:rsidRPr="00BD1E28">
        <w:rPr>
          <w:position w:val="-12"/>
        </w:rPr>
        <w:object w:dxaOrig="480" w:dyaOrig="320" w14:anchorId="01958F3A">
          <v:shape id="_x0000_i1027" type="#_x0000_t75" style="width:21.95pt;height:13.1pt" o:ole="">
            <v:imagedata r:id="rId14" o:title=""/>
          </v:shape>
          <o:OLEObject Type="Embed" ProgID="Equation.3" ShapeID="_x0000_i1027" DrawAspect="Content" ObjectID="_1651079922" r:id="rId15"/>
        </w:object>
      </w:r>
      <w:r w:rsidRPr="00BD1E28">
        <w:t xml:space="preserve"> for the corresponding PUSCH processing capability [6, TS 38.214] assuming </w:t>
      </w:r>
      <w:r w:rsidRPr="00BD1E28">
        <w:rPr>
          <w:position w:val="-12"/>
        </w:rPr>
        <w:object w:dxaOrig="620" w:dyaOrig="320" w14:anchorId="61A454D9">
          <v:shape id="_x0000_i1028" type="#_x0000_t75" style="width:28.05pt;height:13.1pt" o:ole="">
            <v:imagedata r:id="rId12" o:title=""/>
          </v:shape>
          <o:OLEObject Type="Embed" ProgID="Equation.3" ShapeID="_x0000_i1028" DrawAspect="Content" ObjectID="_1651079923" r:id="rId16"/>
        </w:object>
      </w:r>
      <w:r w:rsidRPr="00BD1E28">
        <w:rPr>
          <w:rFonts w:eastAsia="DengXian"/>
          <w:lang w:val="x-none" w:eastAsia="zh-CN"/>
        </w:rPr>
        <w:t xml:space="preserve"> and </w:t>
      </w:r>
      <w:r w:rsidRPr="00BD1E28">
        <w:rPr>
          <w:position w:val="-10"/>
        </w:rPr>
        <w:object w:dxaOrig="220" w:dyaOrig="240" w14:anchorId="7857EC2F">
          <v:shape id="_x0000_i1029" type="#_x0000_t75" style="width:13.1pt;height:13.1pt" o:ole="">
            <v:imagedata r:id="rId17" o:title=""/>
          </v:shape>
          <o:OLEObject Type="Embed" ProgID="Equation.3" ShapeID="_x0000_i1029" DrawAspect="Content" ObjectID="_1651079924" r:id="rId18"/>
        </w:object>
      </w:r>
      <w:r w:rsidRPr="00BD1E28">
        <w:rPr>
          <w:rFonts w:eastAsia="DengXian"/>
          <w:lang w:val="x-none" w:eastAsia="zh-CN"/>
        </w:rPr>
        <w:t xml:space="preserve"> corresponds to the smallest SCS configuration </w:t>
      </w:r>
      <w:r w:rsidRPr="00BD1E28">
        <w:rPr>
          <w:lang w:val="x-none" w:eastAsia="zh-CN"/>
        </w:rPr>
        <w:t xml:space="preserve">between </w:t>
      </w:r>
      <w:r w:rsidRPr="00BD1E28">
        <w:rPr>
          <w:rFonts w:eastAsia="DengXian"/>
          <w:lang w:val="x-none" w:eastAsia="zh-CN"/>
        </w:rPr>
        <w:t xml:space="preserve">the SCS configuration of the PDCCH carrying the </w:t>
      </w:r>
      <w:r w:rsidRPr="00BD1E28">
        <w:rPr>
          <w:lang w:val="x-none" w:eastAsia="zh-CN"/>
        </w:rPr>
        <w:t xml:space="preserve">DCI format 2_0, </w:t>
      </w:r>
      <w:r w:rsidRPr="00BD1E28">
        <w:rPr>
          <w:rFonts w:eastAsia="DengXian"/>
          <w:lang w:val="x-none" w:eastAsia="zh-CN"/>
        </w:rPr>
        <w:t>DCI format 1_0, DCI format 1_1 or DCI format 0_1</w:t>
      </w:r>
      <w:r w:rsidRPr="00BD1E28">
        <w:rPr>
          <w:lang w:val="x-none" w:eastAsia="zh-CN"/>
        </w:rPr>
        <w:t xml:space="preserve"> and </w:t>
      </w:r>
      <w:r w:rsidRPr="00BD1E28">
        <w:rPr>
          <w:rFonts w:eastAsia="DengXian"/>
          <w:lang w:val="x-none" w:eastAsia="zh-CN"/>
        </w:rPr>
        <w:t xml:space="preserve">the SCS configuration of the SRS, PUCCH, </w:t>
      </w:r>
      <w:r w:rsidRPr="00BD1E28">
        <w:rPr>
          <w:rFonts w:eastAsia="DengXian"/>
          <w:lang w:eastAsia="zh-CN"/>
        </w:rPr>
        <w:t>…</w:t>
      </w:r>
    </w:p>
    <w:p w14:paraId="4772C385" w14:textId="77777777" w:rsidR="000B140E" w:rsidRPr="00ED6045" w:rsidRDefault="000B140E" w:rsidP="000B140E">
      <w:pPr>
        <w:pStyle w:val="ListParagraph"/>
        <w:ind w:left="1493"/>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140E" w:rsidRPr="00942E50" w14:paraId="21732D96" w14:textId="77777777" w:rsidTr="00C33A5B">
        <w:tc>
          <w:tcPr>
            <w:tcW w:w="9781" w:type="dxa"/>
            <w:shd w:val="clear" w:color="auto" w:fill="4472C4"/>
          </w:tcPr>
          <w:p w14:paraId="18C38FDF" w14:textId="77777777" w:rsidR="000B140E" w:rsidRPr="00942E50" w:rsidRDefault="000B140E" w:rsidP="00C33A5B">
            <w:pPr>
              <w:spacing w:after="0"/>
              <w:jc w:val="center"/>
              <w:rPr>
                <w:b/>
                <w:color w:val="FFFFFF"/>
                <w:sz w:val="24"/>
              </w:rPr>
            </w:pPr>
            <w:r>
              <w:rPr>
                <w:b/>
                <w:color w:val="FFFFFF"/>
                <w:sz w:val="24"/>
              </w:rPr>
              <w:t xml:space="preserve">End </w:t>
            </w:r>
          </w:p>
        </w:tc>
      </w:tr>
    </w:tbl>
    <w:p w14:paraId="5AA8A995" w14:textId="77777777" w:rsidR="000B140E" w:rsidRPr="00570B8F" w:rsidRDefault="000B140E" w:rsidP="000B140E">
      <w:pPr>
        <w:spacing w:before="240"/>
        <w:jc w:val="both"/>
        <w:rPr>
          <w:rFonts w:asciiTheme="majorBidi" w:hAnsiTheme="majorBidi" w:cstheme="majorBidi"/>
          <w:b/>
          <w:bCs/>
          <w:szCs w:val="24"/>
        </w:rPr>
      </w:pPr>
    </w:p>
    <w:p w14:paraId="137EAE05" w14:textId="77777777" w:rsidR="000B140E" w:rsidRPr="00464E34" w:rsidRDefault="000B140E" w:rsidP="000B140E"/>
    <w:p w14:paraId="7894AC79" w14:textId="27934EF3" w:rsidR="00570B8F" w:rsidRPr="000B140E" w:rsidRDefault="00570B8F" w:rsidP="000B140E"/>
    <w:sectPr w:rsidR="00570B8F" w:rsidRPr="000B140E"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2BA2" w14:textId="77777777" w:rsidR="004C643B" w:rsidRDefault="004C643B">
      <w:r>
        <w:separator/>
      </w:r>
    </w:p>
  </w:endnote>
  <w:endnote w:type="continuationSeparator" w:id="0">
    <w:p w14:paraId="49860CEF" w14:textId="77777777" w:rsidR="004C643B" w:rsidRDefault="004C643B">
      <w:r>
        <w:continuationSeparator/>
      </w:r>
    </w:p>
  </w:endnote>
  <w:endnote w:type="continuationNotice" w:id="1">
    <w:p w14:paraId="58B5CA3E" w14:textId="77777777" w:rsidR="004C643B" w:rsidRDefault="004C6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29BE" w14:textId="77777777" w:rsidR="004C643B" w:rsidRDefault="004C643B">
      <w:r>
        <w:separator/>
      </w:r>
    </w:p>
  </w:footnote>
  <w:footnote w:type="continuationSeparator" w:id="0">
    <w:p w14:paraId="2ABDEA09" w14:textId="77777777" w:rsidR="004C643B" w:rsidRDefault="004C643B">
      <w:r>
        <w:continuationSeparator/>
      </w:r>
    </w:p>
  </w:footnote>
  <w:footnote w:type="continuationNotice" w:id="1">
    <w:p w14:paraId="660640B4" w14:textId="77777777" w:rsidR="004C643B" w:rsidRDefault="004C6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45pt;height:15.45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2"/>
  </w:num>
  <w:num w:numId="4">
    <w:abstractNumId w:val="7"/>
  </w:num>
  <w:num w:numId="5">
    <w:abstractNumId w:val="3"/>
  </w:num>
  <w:num w:numId="6">
    <w:abstractNumId w:val="4"/>
  </w:num>
  <w:num w:numId="7">
    <w:abstractNumId w:val="2"/>
  </w:num>
  <w:num w:numId="8">
    <w:abstractNumId w:val="13"/>
  </w:num>
  <w:num w:numId="9">
    <w:abstractNumId w:val="15"/>
  </w:num>
  <w:num w:numId="10">
    <w:abstractNumId w:val="11"/>
  </w:num>
  <w:num w:numId="11">
    <w:abstractNumId w:val="1"/>
  </w:num>
  <w:num w:numId="12">
    <w:abstractNumId w:val="14"/>
  </w:num>
  <w:num w:numId="13">
    <w:abstractNumId w:val="16"/>
  </w:num>
  <w:num w:numId="14">
    <w:abstractNumId w:val="0"/>
  </w:num>
  <w:num w:numId="15">
    <w:abstractNumId w:val="10"/>
  </w:num>
  <w:num w:numId="16">
    <w:abstractNumId w:val="6"/>
  </w:num>
  <w:num w:numId="1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A80"/>
    <w:rsid w:val="00105648"/>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1530"/>
    <w:rsid w:val="00FC1859"/>
    <w:rsid w:val="00FC1FB4"/>
    <w:rsid w:val="00FC2100"/>
    <w:rsid w:val="00FC2742"/>
    <w:rsid w:val="00FC2D17"/>
    <w:rsid w:val="00FC30D3"/>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D8FBF-A6CC-4E11-867A-6F8A58FC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653C6BE8-BD6A-4766-8183-7E708C3E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1889</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2020-05-15T19:06:00Z</dcterms:created>
  <dcterms:modified xsi:type="dcterms:W3CDTF">2020-05-16T02:15:00Z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aef9d9a8-da7b-4046-8bdc-a202d0956828</vt:lpwstr>
  </property>
</Properties>
</file>